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46" w:rsidRDefault="00F04F46" w:rsidP="00F04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>The title</w:t>
      </w:r>
      <w:r w:rsidR="008604E0">
        <w:rPr>
          <w:rStyle w:val="EndnoteReference"/>
          <w:rFonts w:ascii="Times New Roman" w:hAnsi="Times New Roman" w:cs="Times New Roman"/>
          <w:b/>
          <w:sz w:val="28"/>
          <w:szCs w:val="28"/>
          <w:lang w:val="sr-Latn-RS"/>
        </w:rPr>
        <w:endnoteReference w:id="1"/>
      </w:r>
    </w:p>
    <w:p w:rsidR="008604E0" w:rsidRDefault="008604E0" w:rsidP="00F04F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8604E0" w:rsidRDefault="008604E0" w:rsidP="00F04F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8604E0">
        <w:rPr>
          <w:rFonts w:ascii="Times New Roman" w:hAnsi="Times New Roman" w:cs="Times New Roman"/>
          <w:b/>
          <w:sz w:val="24"/>
          <w:szCs w:val="24"/>
          <w:lang w:val="sr-Latn-RS"/>
        </w:rPr>
        <w:t>First author</w:t>
      </w:r>
      <w:r>
        <w:rPr>
          <w:rStyle w:val="EndnoteReference"/>
          <w:rFonts w:ascii="Times New Roman" w:hAnsi="Times New Roman" w:cs="Times New Roman"/>
          <w:b/>
          <w:sz w:val="24"/>
          <w:szCs w:val="24"/>
          <w:lang w:val="sr-Latn-RS"/>
        </w:rPr>
        <w:endnoteReference w:id="2"/>
      </w:r>
    </w:p>
    <w:p w:rsidR="008604E0" w:rsidRDefault="008604E0" w:rsidP="00F04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8604E0">
        <w:rPr>
          <w:rFonts w:ascii="Times New Roman" w:hAnsi="Times New Roman" w:cs="Times New Roman"/>
          <w:sz w:val="24"/>
          <w:szCs w:val="24"/>
          <w:lang w:val="sr-Latn-RS"/>
        </w:rPr>
        <w:t>Affiliation of the first author</w:t>
      </w:r>
    </w:p>
    <w:p w:rsidR="008604E0" w:rsidRDefault="008604E0" w:rsidP="00860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8604E0" w:rsidRDefault="008604E0" w:rsidP="00860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Second</w:t>
      </w:r>
      <w:r w:rsidRPr="008604E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author</w:t>
      </w:r>
      <w:r>
        <w:rPr>
          <w:rStyle w:val="EndnoteReference"/>
          <w:rFonts w:ascii="Times New Roman" w:hAnsi="Times New Roman" w:cs="Times New Roman"/>
          <w:b/>
          <w:sz w:val="24"/>
          <w:szCs w:val="24"/>
          <w:lang w:val="sr-Latn-RS"/>
        </w:rPr>
        <w:endnoteReference w:id="3"/>
      </w:r>
    </w:p>
    <w:p w:rsidR="008604E0" w:rsidRDefault="008604E0" w:rsidP="008604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8604E0">
        <w:rPr>
          <w:rFonts w:ascii="Times New Roman" w:hAnsi="Times New Roman" w:cs="Times New Roman"/>
          <w:sz w:val="24"/>
          <w:szCs w:val="24"/>
          <w:lang w:val="sr-Latn-RS"/>
        </w:rPr>
        <w:t xml:space="preserve">Affiliation of the </w:t>
      </w:r>
      <w:r>
        <w:rPr>
          <w:rFonts w:ascii="Times New Roman" w:hAnsi="Times New Roman" w:cs="Times New Roman"/>
          <w:sz w:val="24"/>
          <w:szCs w:val="24"/>
          <w:lang w:val="sr-Latn-RS"/>
        </w:rPr>
        <w:t>second</w:t>
      </w:r>
      <w:r w:rsidRPr="008604E0">
        <w:rPr>
          <w:rFonts w:ascii="Times New Roman" w:hAnsi="Times New Roman" w:cs="Times New Roman"/>
          <w:sz w:val="24"/>
          <w:szCs w:val="24"/>
          <w:lang w:val="sr-Latn-RS"/>
        </w:rPr>
        <w:t xml:space="preserve"> author</w:t>
      </w:r>
    </w:p>
    <w:p w:rsidR="008604E0" w:rsidRDefault="008604E0" w:rsidP="00860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</w:p>
    <w:p w:rsidR="008604E0" w:rsidRDefault="0070066D" w:rsidP="008604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Third</w:t>
      </w:r>
      <w:r w:rsidR="008604E0" w:rsidRPr="008604E0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author</w:t>
      </w:r>
      <w:r w:rsidR="008604E0">
        <w:rPr>
          <w:rStyle w:val="EndnoteReference"/>
          <w:rFonts w:ascii="Times New Roman" w:hAnsi="Times New Roman" w:cs="Times New Roman"/>
          <w:b/>
          <w:sz w:val="24"/>
          <w:szCs w:val="24"/>
          <w:lang w:val="sr-Latn-RS"/>
        </w:rPr>
        <w:endnoteReference w:id="4"/>
      </w:r>
    </w:p>
    <w:p w:rsidR="008604E0" w:rsidRDefault="008604E0" w:rsidP="008604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8604E0">
        <w:rPr>
          <w:rFonts w:ascii="Times New Roman" w:hAnsi="Times New Roman" w:cs="Times New Roman"/>
          <w:sz w:val="24"/>
          <w:szCs w:val="24"/>
          <w:lang w:val="sr-Latn-RS"/>
        </w:rPr>
        <w:t xml:space="preserve">Affiliation of the </w:t>
      </w:r>
      <w:r w:rsidR="00DC5596">
        <w:rPr>
          <w:rFonts w:ascii="Times New Roman" w:hAnsi="Times New Roman" w:cs="Times New Roman"/>
          <w:sz w:val="24"/>
          <w:szCs w:val="24"/>
          <w:lang w:val="sr-Latn-RS"/>
        </w:rPr>
        <w:t>t</w:t>
      </w:r>
      <w:r w:rsidR="0070066D">
        <w:rPr>
          <w:rFonts w:ascii="Times New Roman" w:hAnsi="Times New Roman" w:cs="Times New Roman"/>
          <w:sz w:val="24"/>
          <w:szCs w:val="24"/>
          <w:lang w:val="sr-Latn-RS"/>
        </w:rPr>
        <w:t>hird</w:t>
      </w:r>
      <w:r w:rsidRPr="008604E0">
        <w:rPr>
          <w:rFonts w:ascii="Times New Roman" w:hAnsi="Times New Roman" w:cs="Times New Roman"/>
          <w:sz w:val="24"/>
          <w:szCs w:val="24"/>
          <w:lang w:val="sr-Latn-RS"/>
        </w:rPr>
        <w:t xml:space="preserve"> author</w:t>
      </w:r>
      <w:r w:rsidR="00A70ED0">
        <w:rPr>
          <w:rFonts w:ascii="Times New Roman" w:hAnsi="Times New Roman" w:cs="Times New Roman"/>
          <w:sz w:val="24"/>
          <w:szCs w:val="24"/>
          <w:lang w:val="sr-Latn-RS"/>
        </w:rPr>
        <w:t xml:space="preserve"> - </w:t>
      </w:r>
      <w:r w:rsidR="00A70ED0" w:rsidRPr="00A70ED0">
        <w:rPr>
          <w:rFonts w:ascii="Times New Roman" w:hAnsi="Times New Roman" w:cs="Times New Roman"/>
          <w:sz w:val="24"/>
          <w:szCs w:val="24"/>
          <w:lang w:val="sr-Latn-RS"/>
        </w:rPr>
        <w:t xml:space="preserve">Please, add the University tytle </w:t>
      </w:r>
      <w:r w:rsidR="00A70ED0">
        <w:rPr>
          <w:rFonts w:ascii="Times New Roman" w:hAnsi="Times New Roman" w:cs="Times New Roman"/>
          <w:sz w:val="24"/>
          <w:szCs w:val="24"/>
          <w:lang w:val="sr-Latn-RS"/>
        </w:rPr>
        <w:t xml:space="preserve">to the affiliations </w:t>
      </w:r>
      <w:r w:rsidR="00A70ED0" w:rsidRPr="00A70ED0">
        <w:rPr>
          <w:rFonts w:ascii="Times New Roman" w:hAnsi="Times New Roman" w:cs="Times New Roman"/>
          <w:sz w:val="24"/>
          <w:szCs w:val="24"/>
          <w:lang w:val="sr-Latn-RS"/>
        </w:rPr>
        <w:t>if appropriate.</w:t>
      </w:r>
    </w:p>
    <w:p w:rsidR="008604E0" w:rsidRDefault="008604E0" w:rsidP="00F04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8604E0" w:rsidRDefault="008604E0" w:rsidP="00F04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C5596" w:rsidRPr="00DC5596" w:rsidRDefault="00DC5596" w:rsidP="00F04F46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  <w:lang w:val="sr-Latn-RS"/>
        </w:rPr>
      </w:pPr>
      <w:r w:rsidRPr="00DC5596">
        <w:rPr>
          <w:rFonts w:ascii="Times New Roman" w:hAnsi="Times New Roman" w:cs="Times New Roman"/>
          <w:smallCaps/>
          <w:color w:val="000000"/>
          <w:sz w:val="24"/>
          <w:szCs w:val="24"/>
        </w:rPr>
        <w:t>Abstract</w:t>
      </w:r>
    </w:p>
    <w:p w:rsidR="00DC5596" w:rsidRDefault="00DC5596" w:rsidP="00F04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C5596" w:rsidRPr="00A70ED0" w:rsidRDefault="00DC5596" w:rsidP="00DC55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DC5596">
        <w:rPr>
          <w:rFonts w:ascii="Times New Roman" w:hAnsi="Times New Roman" w:cs="Times New Roman"/>
          <w:sz w:val="24"/>
          <w:szCs w:val="24"/>
          <w:lang w:val="sr-Latn-RS"/>
        </w:rPr>
        <w:t>Please add the text of the abstract here.</w:t>
      </w:r>
      <w:r w:rsidR="00A70ED0" w:rsidRPr="00A70ED0">
        <w:t xml:space="preserve"> </w:t>
      </w:r>
      <w:r w:rsidR="00A70ED0" w:rsidRPr="00A70ED0">
        <w:rPr>
          <w:rFonts w:ascii="Times New Roman" w:hAnsi="Times New Roman" w:cs="Times New Roman"/>
        </w:rPr>
        <w:t>These Instructions for MS Word users, should serve as a guide for preparing papers for the Proceedings from the 1st Conference on Nonlinearity, held on October 11-12, 2019, in Belgrade.</w:t>
      </w:r>
      <w:r w:rsidR="00A70ED0">
        <w:rPr>
          <w:rFonts w:ascii="Times New Roman" w:hAnsi="Times New Roman" w:cs="Times New Roman"/>
        </w:rPr>
        <w:t xml:space="preserve"> The abstract should contain no</w:t>
      </w:r>
      <w:r w:rsidR="00A70ED0" w:rsidRPr="00A70ED0">
        <w:rPr>
          <w:rFonts w:ascii="Times New Roman" w:hAnsi="Times New Roman" w:cs="Times New Roman"/>
        </w:rPr>
        <w:t xml:space="preserve"> more than 1,000 characters (including spaces) and should not include references. The use of special characters and formulas in the abstract should be avoided.</w:t>
      </w:r>
    </w:p>
    <w:p w:rsidR="00DC5596" w:rsidRDefault="00DC5596" w:rsidP="00DC55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C5596" w:rsidRDefault="00DC5596" w:rsidP="00DC55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C5596" w:rsidRPr="00DC5596" w:rsidRDefault="00DC5596" w:rsidP="006A003E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CMBX12" w:hAnsi="CMBX12"/>
          <w:b/>
          <w:bCs/>
          <w:color w:val="000000"/>
        </w:rPr>
      </w:pPr>
      <w:r w:rsidRPr="00DC5596">
        <w:rPr>
          <w:rFonts w:ascii="CMBX12" w:hAnsi="CMBX12"/>
          <w:b/>
          <w:bCs/>
          <w:color w:val="000000"/>
        </w:rPr>
        <w:t>Introduction</w:t>
      </w:r>
    </w:p>
    <w:p w:rsidR="00DC5596" w:rsidRDefault="00DC5596" w:rsidP="00DC5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C5596" w:rsidRPr="00DC5596" w:rsidRDefault="00DC5596" w:rsidP="00A70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The main text go</w:t>
      </w:r>
      <w:r w:rsidRPr="00DC5596">
        <w:rPr>
          <w:rFonts w:ascii="Times New Roman" w:hAnsi="Times New Roman" w:cs="Times New Roman"/>
          <w:sz w:val="24"/>
          <w:szCs w:val="24"/>
          <w:lang w:val="sr-Latn-RS"/>
        </w:rPr>
        <w:t xml:space="preserve">es here. </w:t>
      </w:r>
      <w:r w:rsidR="00A70ED0">
        <w:rPr>
          <w:rFonts w:ascii="Times New Roman" w:hAnsi="Times New Roman" w:cs="Times New Roman"/>
          <w:sz w:val="24"/>
          <w:szCs w:val="24"/>
          <w:lang w:val="sr-Latn-RS"/>
        </w:rPr>
        <w:t>Please, d</w:t>
      </w:r>
      <w:r w:rsidRPr="00DC5596">
        <w:rPr>
          <w:rFonts w:ascii="Times New Roman" w:hAnsi="Times New Roman" w:cs="Times New Roman"/>
          <w:sz w:val="24"/>
          <w:szCs w:val="24"/>
          <w:lang w:val="sr-Latn-RS"/>
        </w:rPr>
        <w:t xml:space="preserve">o not change the </w:t>
      </w:r>
      <w:r w:rsidR="00A70ED0">
        <w:rPr>
          <w:rFonts w:ascii="Times New Roman" w:hAnsi="Times New Roman" w:cs="Times New Roman"/>
          <w:sz w:val="24"/>
          <w:szCs w:val="24"/>
          <w:lang w:val="sr-Latn-RS"/>
        </w:rPr>
        <w:t>size and style of the text font, page size, or margins.</w:t>
      </w:r>
    </w:p>
    <w:p w:rsidR="00DC5596" w:rsidRDefault="00DC5596" w:rsidP="00DC55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C5596" w:rsidRDefault="00DC5596" w:rsidP="005A6E2D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CMBX12" w:hAnsi="CMBX12"/>
          <w:b/>
          <w:bCs/>
          <w:color w:val="000000"/>
        </w:rPr>
      </w:pPr>
      <w:r>
        <w:rPr>
          <w:rFonts w:ascii="CMBX12" w:hAnsi="CMBX12"/>
          <w:b/>
          <w:bCs/>
          <w:color w:val="000000"/>
        </w:rPr>
        <w:t>Second section</w:t>
      </w:r>
    </w:p>
    <w:p w:rsidR="00DC5596" w:rsidRPr="00DC5596" w:rsidRDefault="00DC5596" w:rsidP="00DC5596">
      <w:pPr>
        <w:spacing w:after="0" w:line="240" w:lineRule="auto"/>
        <w:ind w:left="720"/>
        <w:jc w:val="both"/>
        <w:rPr>
          <w:rFonts w:ascii="CMBX12" w:hAnsi="CMBX12"/>
          <w:bCs/>
          <w:color w:val="000000"/>
        </w:rPr>
      </w:pPr>
    </w:p>
    <w:p w:rsidR="00DC5596" w:rsidRPr="00DC5596" w:rsidRDefault="00DC5596" w:rsidP="005A6E2D">
      <w:pPr>
        <w:spacing w:after="0" w:line="240" w:lineRule="auto"/>
        <w:jc w:val="both"/>
        <w:rPr>
          <w:rFonts w:ascii="CMBX12" w:hAnsi="CMBX12"/>
          <w:bCs/>
          <w:color w:val="000000"/>
        </w:rPr>
      </w:pPr>
      <w:proofErr w:type="gramStart"/>
      <w:r w:rsidRPr="00DC5596">
        <w:rPr>
          <w:rFonts w:ascii="CMBX12" w:hAnsi="CMBX12"/>
          <w:bCs/>
          <w:color w:val="000000"/>
        </w:rPr>
        <w:t>Text of the second section of the paper.</w:t>
      </w:r>
      <w:proofErr w:type="gramEnd"/>
    </w:p>
    <w:p w:rsidR="00DC5596" w:rsidRDefault="00DC5596" w:rsidP="00DC55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DC5596" w:rsidRDefault="00DC5596" w:rsidP="005A6E2D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rFonts w:ascii="CMBX12" w:hAnsi="CMBX12"/>
          <w:b/>
          <w:bCs/>
          <w:color w:val="000000"/>
        </w:rPr>
      </w:pPr>
      <w:r>
        <w:rPr>
          <w:rFonts w:ascii="CMBX12" w:hAnsi="CMBX12"/>
          <w:b/>
          <w:bCs/>
          <w:color w:val="000000"/>
        </w:rPr>
        <w:t>Conclusions</w:t>
      </w:r>
    </w:p>
    <w:p w:rsidR="00DC5596" w:rsidRPr="00DC5596" w:rsidRDefault="00DC5596" w:rsidP="00DC5596">
      <w:pPr>
        <w:spacing w:after="0" w:line="240" w:lineRule="auto"/>
        <w:ind w:left="720"/>
        <w:jc w:val="both"/>
        <w:rPr>
          <w:rFonts w:ascii="CMBX12" w:hAnsi="CMBX12"/>
          <w:bCs/>
          <w:color w:val="000000"/>
        </w:rPr>
      </w:pPr>
    </w:p>
    <w:p w:rsidR="00DC5596" w:rsidRPr="00DC5596" w:rsidRDefault="00DC5596" w:rsidP="005A6E2D">
      <w:pPr>
        <w:spacing w:after="0" w:line="240" w:lineRule="auto"/>
        <w:jc w:val="both"/>
        <w:rPr>
          <w:rFonts w:ascii="CMBX12" w:hAnsi="CMBX12"/>
          <w:bCs/>
          <w:color w:val="000000"/>
        </w:rPr>
      </w:pPr>
      <w:proofErr w:type="gramStart"/>
      <w:r w:rsidRPr="00DC5596">
        <w:rPr>
          <w:rFonts w:ascii="CMBX12" w:hAnsi="CMBX12"/>
          <w:bCs/>
          <w:color w:val="000000"/>
        </w:rPr>
        <w:t>Text of the conclusions section of the paper.</w:t>
      </w:r>
      <w:proofErr w:type="gramEnd"/>
      <w:r w:rsidRPr="00DC5596">
        <w:rPr>
          <w:rFonts w:ascii="CMBX12" w:hAnsi="CMBX12"/>
          <w:bCs/>
          <w:color w:val="000000"/>
        </w:rPr>
        <w:t xml:space="preserve"> In the following section some</w:t>
      </w:r>
      <w:r w:rsidR="005A6E2D">
        <w:rPr>
          <w:rFonts w:ascii="CMBX12" w:hAnsi="CMBX12"/>
          <w:bCs/>
          <w:color w:val="000000"/>
        </w:rPr>
        <w:t xml:space="preserve"> </w:t>
      </w:r>
      <w:r w:rsidRPr="00DC5596">
        <w:rPr>
          <w:rFonts w:ascii="CMBX12" w:hAnsi="CMBX12"/>
          <w:bCs/>
          <w:color w:val="000000"/>
        </w:rPr>
        <w:t>examples are provided for the style of the references.</w:t>
      </w:r>
    </w:p>
    <w:p w:rsidR="00B36B79" w:rsidRDefault="00B36B79" w:rsidP="00B36B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A3556" w:rsidRDefault="006A3556" w:rsidP="00B36B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A34F4" w:rsidRDefault="00FA34F4" w:rsidP="00B36B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A34F4" w:rsidRDefault="00FA34F4" w:rsidP="00B36B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  <w:sectPr w:rsidR="00FA34F4" w:rsidSect="006A3556">
          <w:headerReference w:type="default" r:id="rId9"/>
          <w:footerReference w:type="default" r:id="rId10"/>
          <w:headerReference w:type="first" r:id="rId11"/>
          <w:footerReference w:type="first" r:id="rId12"/>
          <w:endnotePr>
            <w:numFmt w:val="chicago"/>
          </w:endnotePr>
          <w:pgSz w:w="11907" w:h="16839" w:code="9"/>
          <w:pgMar w:top="2268" w:right="2268" w:bottom="2268" w:left="2268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3B618E" w:rsidRDefault="003B618E" w:rsidP="00B36B7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36B79" w:rsidRPr="00B36B79" w:rsidRDefault="00B36B79" w:rsidP="00B36B79">
      <w:pPr>
        <w:spacing w:after="0" w:line="240" w:lineRule="auto"/>
        <w:jc w:val="both"/>
        <w:rPr>
          <w:rFonts w:ascii="CMBX12" w:hAnsi="CMBX12"/>
          <w:b/>
          <w:bCs/>
          <w:color w:val="000000"/>
        </w:rPr>
      </w:pPr>
      <w:r>
        <w:rPr>
          <w:rFonts w:ascii="CMBX12" w:hAnsi="CMBX12"/>
          <w:b/>
          <w:bCs/>
          <w:color w:val="000000"/>
        </w:rPr>
        <w:t>References</w:t>
      </w:r>
    </w:p>
    <w:p w:rsidR="00B36B79" w:rsidRPr="00DC5596" w:rsidRDefault="00B36B79" w:rsidP="00B36B79">
      <w:pPr>
        <w:spacing w:after="0" w:line="240" w:lineRule="auto"/>
        <w:ind w:left="720"/>
        <w:jc w:val="both"/>
        <w:rPr>
          <w:rFonts w:ascii="CMBX12" w:hAnsi="CMBX12"/>
          <w:bCs/>
          <w:color w:val="000000"/>
        </w:rPr>
      </w:pPr>
    </w:p>
    <w:p w:rsidR="00DC5596" w:rsidRDefault="00B36B79" w:rsidP="00B36B79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[1]</w:t>
      </w:r>
      <w:r>
        <w:rPr>
          <w:rFonts w:ascii="Times New Roman" w:hAnsi="Times New Roman" w:cs="Times New Roman"/>
          <w:sz w:val="24"/>
          <w:szCs w:val="24"/>
        </w:rPr>
        <w:tab/>
      </w:r>
      <w:r w:rsidRPr="00B36B79">
        <w:rPr>
          <w:rFonts w:ascii="Times New Roman" w:hAnsi="Times New Roman" w:cs="Times New Roman"/>
          <w:sz w:val="24"/>
          <w:szCs w:val="24"/>
        </w:rPr>
        <w:t xml:space="preserve">M. B. Green, J. H. Schwarz and E. Witten, </w:t>
      </w:r>
      <w:r w:rsidRPr="00B36B79">
        <w:rPr>
          <w:rFonts w:ascii="Times New Roman" w:hAnsi="Times New Roman" w:cs="Times New Roman"/>
          <w:i/>
          <w:sz w:val="24"/>
          <w:szCs w:val="24"/>
        </w:rPr>
        <w:t>Superstring Theory</w:t>
      </w:r>
      <w:r w:rsidRPr="00B36B79">
        <w:rPr>
          <w:rFonts w:ascii="Times New Roman" w:hAnsi="Times New Roman" w:cs="Times New Roman"/>
          <w:sz w:val="24"/>
          <w:szCs w:val="24"/>
        </w:rPr>
        <w:t>, Cambridge University Press, 1987.</w:t>
      </w:r>
      <w:proofErr w:type="gramEnd"/>
    </w:p>
    <w:p w:rsidR="00B36B79" w:rsidRDefault="00B36B79" w:rsidP="00B36B79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[2]</w:t>
      </w:r>
      <w:r>
        <w:rPr>
          <w:rFonts w:ascii="Times New Roman" w:hAnsi="Times New Roman" w:cs="Times New Roman"/>
          <w:sz w:val="24"/>
          <w:szCs w:val="24"/>
        </w:rPr>
        <w:tab/>
      </w:r>
      <w:r w:rsidRPr="00B36B79">
        <w:rPr>
          <w:rFonts w:ascii="Times New Roman" w:hAnsi="Times New Roman" w:cs="Times New Roman"/>
          <w:sz w:val="24"/>
          <w:szCs w:val="24"/>
        </w:rPr>
        <w:t xml:space="preserve">E. S. </w:t>
      </w:r>
      <w:proofErr w:type="spellStart"/>
      <w:r w:rsidRPr="00B36B79">
        <w:rPr>
          <w:rFonts w:ascii="Times New Roman" w:hAnsi="Times New Roman" w:cs="Times New Roman"/>
          <w:sz w:val="24"/>
          <w:szCs w:val="24"/>
        </w:rPr>
        <w:t>Fradkin</w:t>
      </w:r>
      <w:proofErr w:type="spellEnd"/>
      <w:r w:rsidRPr="00B36B79">
        <w:rPr>
          <w:rFonts w:ascii="Times New Roman" w:hAnsi="Times New Roman" w:cs="Times New Roman"/>
          <w:sz w:val="24"/>
          <w:szCs w:val="24"/>
        </w:rPr>
        <w:t xml:space="preserve"> and A. A. </w:t>
      </w:r>
      <w:proofErr w:type="spellStart"/>
      <w:r w:rsidRPr="00B36B79">
        <w:rPr>
          <w:rFonts w:ascii="Times New Roman" w:hAnsi="Times New Roman" w:cs="Times New Roman"/>
          <w:sz w:val="24"/>
          <w:szCs w:val="24"/>
        </w:rPr>
        <w:t>Tseytlin</w:t>
      </w:r>
      <w:proofErr w:type="spellEnd"/>
      <w:r w:rsidRPr="00B36B79">
        <w:rPr>
          <w:rFonts w:ascii="Times New Roman" w:hAnsi="Times New Roman" w:cs="Times New Roman"/>
          <w:sz w:val="24"/>
          <w:szCs w:val="24"/>
        </w:rPr>
        <w:t xml:space="preserve">, </w:t>
      </w:r>
      <w:r w:rsidRPr="00B36B79">
        <w:rPr>
          <w:rFonts w:ascii="Times New Roman" w:hAnsi="Times New Roman" w:cs="Times New Roman"/>
          <w:i/>
          <w:sz w:val="24"/>
          <w:szCs w:val="24"/>
        </w:rPr>
        <w:t xml:space="preserve">Phys. Lett. </w:t>
      </w:r>
      <w:proofErr w:type="gramStart"/>
      <w:r w:rsidRPr="00B36B79">
        <w:rPr>
          <w:rFonts w:ascii="Times New Roman" w:hAnsi="Times New Roman" w:cs="Times New Roman"/>
          <w:i/>
          <w:sz w:val="24"/>
          <w:szCs w:val="24"/>
        </w:rPr>
        <w:t>B</w:t>
      </w:r>
      <w:r w:rsidRPr="00B36B79">
        <w:rPr>
          <w:rFonts w:ascii="Times New Roman" w:hAnsi="Times New Roman" w:cs="Times New Roman"/>
          <w:sz w:val="24"/>
          <w:szCs w:val="24"/>
        </w:rPr>
        <w:t xml:space="preserve"> </w:t>
      </w:r>
      <w:r w:rsidRPr="00B36B79">
        <w:rPr>
          <w:rFonts w:ascii="Times New Roman" w:hAnsi="Times New Roman" w:cs="Times New Roman"/>
          <w:b/>
          <w:sz w:val="24"/>
          <w:szCs w:val="24"/>
        </w:rPr>
        <w:t>158</w:t>
      </w:r>
      <w:r w:rsidRPr="00B36B79">
        <w:rPr>
          <w:rFonts w:ascii="Times New Roman" w:hAnsi="Times New Roman" w:cs="Times New Roman"/>
          <w:sz w:val="24"/>
          <w:szCs w:val="24"/>
        </w:rPr>
        <w:t xml:space="preserve"> (1985) 316.</w:t>
      </w:r>
      <w:proofErr w:type="gramEnd"/>
    </w:p>
    <w:p w:rsidR="00B36B79" w:rsidRDefault="00B36B79" w:rsidP="00B36B79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[3]</w:t>
      </w:r>
      <w:r>
        <w:rPr>
          <w:rFonts w:ascii="Times New Roman" w:hAnsi="Times New Roman" w:cs="Times New Roman"/>
          <w:sz w:val="24"/>
          <w:szCs w:val="24"/>
        </w:rPr>
        <w:tab/>
      </w:r>
      <w:r w:rsidRPr="00B36B79">
        <w:rPr>
          <w:rFonts w:ascii="Times New Roman" w:hAnsi="Times New Roman" w:cs="Times New Roman"/>
          <w:sz w:val="24"/>
          <w:szCs w:val="24"/>
        </w:rPr>
        <w:t xml:space="preserve">C. G. Callan, D. Friedan, E. J. </w:t>
      </w:r>
      <w:proofErr w:type="spellStart"/>
      <w:r w:rsidRPr="00B36B79">
        <w:rPr>
          <w:rFonts w:ascii="Times New Roman" w:hAnsi="Times New Roman" w:cs="Times New Roman"/>
          <w:sz w:val="24"/>
          <w:szCs w:val="24"/>
        </w:rPr>
        <w:t>Martinec</w:t>
      </w:r>
      <w:proofErr w:type="spellEnd"/>
      <w:r w:rsidRPr="00B36B79">
        <w:rPr>
          <w:rFonts w:ascii="Times New Roman" w:hAnsi="Times New Roman" w:cs="Times New Roman"/>
          <w:sz w:val="24"/>
          <w:szCs w:val="24"/>
        </w:rPr>
        <w:t xml:space="preserve"> and M. J. Perry, </w:t>
      </w:r>
      <w:proofErr w:type="spellStart"/>
      <w:r w:rsidRPr="00B36B79">
        <w:rPr>
          <w:rFonts w:ascii="Times New Roman" w:hAnsi="Times New Roman" w:cs="Times New Roman"/>
          <w:i/>
          <w:sz w:val="24"/>
          <w:szCs w:val="24"/>
        </w:rPr>
        <w:t>Nucl</w:t>
      </w:r>
      <w:proofErr w:type="spellEnd"/>
      <w:r w:rsidRPr="00B36B7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B36B79">
        <w:rPr>
          <w:rFonts w:ascii="Times New Roman" w:hAnsi="Times New Roman" w:cs="Times New Roman"/>
          <w:i/>
          <w:sz w:val="24"/>
          <w:szCs w:val="24"/>
        </w:rPr>
        <w:t>Phys</w:t>
      </w:r>
      <w:r w:rsidRPr="00B36B79">
        <w:rPr>
          <w:rFonts w:ascii="Times New Roman" w:hAnsi="Times New Roman" w:cs="Times New Roman"/>
          <w:sz w:val="24"/>
          <w:szCs w:val="24"/>
        </w:rPr>
        <w:t xml:space="preserve">. </w:t>
      </w:r>
      <w:r w:rsidRPr="00B36B79">
        <w:rPr>
          <w:rFonts w:ascii="Times New Roman" w:hAnsi="Times New Roman" w:cs="Times New Roman"/>
          <w:b/>
          <w:sz w:val="24"/>
          <w:szCs w:val="24"/>
        </w:rPr>
        <w:t>B262</w:t>
      </w:r>
      <w:r w:rsidRPr="00B36B79">
        <w:rPr>
          <w:rFonts w:ascii="Times New Roman" w:hAnsi="Times New Roman" w:cs="Times New Roman"/>
          <w:sz w:val="24"/>
          <w:szCs w:val="24"/>
        </w:rPr>
        <w:t xml:space="preserve"> (1985)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B79">
        <w:rPr>
          <w:rFonts w:ascii="Times New Roman" w:hAnsi="Times New Roman" w:cs="Times New Roman"/>
          <w:sz w:val="24"/>
          <w:szCs w:val="24"/>
        </w:rPr>
        <w:t>593.</w:t>
      </w:r>
      <w:proofErr w:type="gramEnd"/>
    </w:p>
    <w:p w:rsidR="00B36B79" w:rsidRPr="00B36B79" w:rsidRDefault="00B36B79" w:rsidP="00B36B7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C5596" w:rsidRPr="008604E0" w:rsidRDefault="00DC5596" w:rsidP="00F04F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DC5596" w:rsidRPr="008604E0" w:rsidSect="006A3556">
      <w:endnotePr>
        <w:numFmt w:val="chicago"/>
      </w:endnotePr>
      <w:pgSz w:w="11907" w:h="16839" w:code="9"/>
      <w:pgMar w:top="2268" w:right="2268" w:bottom="2268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2A3" w:rsidRDefault="001362A3" w:rsidP="00F04F46">
      <w:pPr>
        <w:spacing w:after="0" w:line="240" w:lineRule="auto"/>
      </w:pPr>
      <w:r>
        <w:separator/>
      </w:r>
    </w:p>
  </w:endnote>
  <w:endnote w:type="continuationSeparator" w:id="0">
    <w:p w:rsidR="001362A3" w:rsidRDefault="001362A3" w:rsidP="00F04F46">
      <w:pPr>
        <w:spacing w:after="0" w:line="240" w:lineRule="auto"/>
      </w:pPr>
      <w:r>
        <w:continuationSeparator/>
      </w:r>
    </w:p>
  </w:endnote>
  <w:endnote w:id="1">
    <w:p w:rsidR="008604E0" w:rsidRPr="008604E0" w:rsidRDefault="008604E0">
      <w:pPr>
        <w:pStyle w:val="EndnoteText"/>
        <w:rPr>
          <w:rFonts w:ascii="Times New Roman" w:hAnsi="Times New Roman" w:cs="Times New Roman"/>
          <w:lang w:val="sr-Latn-RS"/>
        </w:rPr>
      </w:pPr>
      <w:r w:rsidRPr="008604E0">
        <w:rPr>
          <w:rStyle w:val="EndnoteReference"/>
          <w:rFonts w:ascii="Times New Roman" w:hAnsi="Times New Roman" w:cs="Times New Roman"/>
        </w:rPr>
        <w:endnoteRef/>
      </w:r>
      <w:r w:rsidRPr="008604E0">
        <w:rPr>
          <w:rFonts w:ascii="Times New Roman" w:hAnsi="Times New Roman" w:cs="Times New Roman"/>
        </w:rPr>
        <w:t xml:space="preserve"> This work has been supported by. . .</w:t>
      </w:r>
    </w:p>
  </w:endnote>
  <w:endnote w:id="2">
    <w:p w:rsidR="008604E0" w:rsidRPr="008604E0" w:rsidRDefault="008604E0">
      <w:pPr>
        <w:pStyle w:val="EndnoteText"/>
        <w:rPr>
          <w:lang w:val="sr-Latn-RS"/>
        </w:rPr>
      </w:pPr>
      <w:r>
        <w:rPr>
          <w:rStyle w:val="EndnoteReference"/>
        </w:rPr>
        <w:endnoteRef/>
      </w:r>
      <w:r>
        <w:t xml:space="preserve"> </w:t>
      </w:r>
      <w:r w:rsidRPr="008604E0">
        <w:rPr>
          <w:rFonts w:ascii="Times New Roman" w:hAnsi="Times New Roman" w:cs="Times New Roman"/>
          <w:color w:val="000000"/>
          <w:sz w:val="22"/>
          <w:szCs w:val="22"/>
        </w:rPr>
        <w:t xml:space="preserve">e-mail address: </w:t>
      </w:r>
      <w:proofErr w:type="spellStart"/>
      <w:r w:rsidRPr="008604E0">
        <w:rPr>
          <w:rFonts w:ascii="Times New Roman" w:hAnsi="Times New Roman" w:cs="Times New Roman"/>
          <w:color w:val="000000"/>
          <w:sz w:val="22"/>
          <w:szCs w:val="22"/>
        </w:rPr>
        <w:t>first.author@email.address</w:t>
      </w:r>
      <w:proofErr w:type="spellEnd"/>
    </w:p>
  </w:endnote>
  <w:endnote w:id="3">
    <w:p w:rsidR="008604E0" w:rsidRPr="008604E0" w:rsidRDefault="008604E0" w:rsidP="008604E0">
      <w:pPr>
        <w:pStyle w:val="EndnoteText"/>
        <w:rPr>
          <w:lang w:val="sr-Latn-RS"/>
        </w:rPr>
      </w:pPr>
      <w:r>
        <w:rPr>
          <w:rStyle w:val="EndnoteReference"/>
        </w:rPr>
        <w:endnoteRef/>
      </w:r>
      <w:r>
        <w:t xml:space="preserve"> </w:t>
      </w:r>
      <w:r w:rsidRPr="008604E0">
        <w:rPr>
          <w:rFonts w:ascii="Times New Roman" w:hAnsi="Times New Roman" w:cs="Times New Roman"/>
          <w:color w:val="000000"/>
          <w:sz w:val="22"/>
          <w:szCs w:val="22"/>
        </w:rPr>
        <w:t xml:space="preserve">e-mail address: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second</w:t>
      </w:r>
      <w:r w:rsidRPr="008604E0">
        <w:rPr>
          <w:rFonts w:ascii="Times New Roman" w:hAnsi="Times New Roman" w:cs="Times New Roman"/>
          <w:color w:val="000000"/>
          <w:sz w:val="22"/>
          <w:szCs w:val="22"/>
        </w:rPr>
        <w:t>.author@email.address</w:t>
      </w:r>
      <w:proofErr w:type="spellEnd"/>
    </w:p>
  </w:endnote>
  <w:endnote w:id="4">
    <w:p w:rsidR="008604E0" w:rsidRPr="008604E0" w:rsidRDefault="008604E0" w:rsidP="008604E0">
      <w:pPr>
        <w:pStyle w:val="EndnoteText"/>
        <w:rPr>
          <w:lang w:val="sr-Latn-RS"/>
        </w:rPr>
      </w:pPr>
      <w:r>
        <w:rPr>
          <w:rStyle w:val="EndnoteReference"/>
        </w:rPr>
        <w:endnoteRef/>
      </w:r>
      <w:r>
        <w:t xml:space="preserve"> </w:t>
      </w:r>
      <w:r w:rsidRPr="008604E0">
        <w:rPr>
          <w:rFonts w:ascii="Times New Roman" w:hAnsi="Times New Roman" w:cs="Times New Roman"/>
          <w:color w:val="000000"/>
          <w:sz w:val="22"/>
          <w:szCs w:val="22"/>
        </w:rPr>
        <w:t xml:space="preserve">e-mail address: </w:t>
      </w:r>
      <w:proofErr w:type="spellStart"/>
      <w:r w:rsidR="0070066D">
        <w:rPr>
          <w:rFonts w:ascii="Times New Roman" w:hAnsi="Times New Roman" w:cs="Times New Roman"/>
          <w:color w:val="000000"/>
          <w:sz w:val="22"/>
          <w:szCs w:val="22"/>
        </w:rPr>
        <w:t>third</w:t>
      </w:r>
      <w:r w:rsidRPr="008604E0">
        <w:rPr>
          <w:rFonts w:ascii="Times New Roman" w:hAnsi="Times New Roman" w:cs="Times New Roman"/>
          <w:color w:val="000000"/>
          <w:sz w:val="22"/>
          <w:szCs w:val="22"/>
        </w:rPr>
        <w:t>.author@email.address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MBX1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971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5596" w:rsidRDefault="00DC55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35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5596" w:rsidRDefault="00DC55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556" w:rsidRDefault="006A3556">
    <w:pPr>
      <w:pStyle w:val="Footer"/>
      <w:jc w:val="center"/>
    </w:pPr>
  </w:p>
  <w:p w:rsidR="006A3556" w:rsidRDefault="006A35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2A3" w:rsidRDefault="001362A3" w:rsidP="00F04F46">
      <w:pPr>
        <w:spacing w:after="0" w:line="240" w:lineRule="auto"/>
      </w:pPr>
      <w:r>
        <w:separator/>
      </w:r>
    </w:p>
  </w:footnote>
  <w:footnote w:type="continuationSeparator" w:id="0">
    <w:p w:rsidR="001362A3" w:rsidRDefault="001362A3" w:rsidP="00F04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556" w:rsidRDefault="006A3556" w:rsidP="006A3556">
    <w:pPr>
      <w:pStyle w:val="Header"/>
      <w:tabs>
        <w:tab w:val="clear" w:pos="4680"/>
        <w:tab w:val="center" w:pos="3686"/>
      </w:tabs>
      <w:rPr>
        <w:rFonts w:ascii="Times New Roman" w:hAnsi="Times New Roman" w:cs="Times New Roman"/>
        <w:smallCaps/>
      </w:rPr>
    </w:pPr>
    <w:r w:rsidRPr="006A3556">
      <w:rPr>
        <w:rFonts w:ascii="Times New Roman" w:hAnsi="Times New Roman" w:cs="Times New Roman"/>
        <w:smallCaps/>
      </w:rPr>
      <w:tab/>
    </w:r>
  </w:p>
  <w:p w:rsidR="006A3556" w:rsidRDefault="006A3556" w:rsidP="006A3556">
    <w:pPr>
      <w:pStyle w:val="Header"/>
      <w:tabs>
        <w:tab w:val="clear" w:pos="4680"/>
        <w:tab w:val="center" w:pos="3686"/>
      </w:tabs>
      <w:rPr>
        <w:rFonts w:ascii="Times New Roman" w:hAnsi="Times New Roman" w:cs="Times New Roman"/>
        <w:smallCaps/>
      </w:rPr>
    </w:pPr>
  </w:p>
  <w:p w:rsidR="006A3556" w:rsidRDefault="006A3556" w:rsidP="006A3556">
    <w:pPr>
      <w:pStyle w:val="Header"/>
      <w:tabs>
        <w:tab w:val="clear" w:pos="4680"/>
        <w:tab w:val="center" w:pos="3686"/>
      </w:tabs>
      <w:rPr>
        <w:rFonts w:ascii="Times New Roman" w:hAnsi="Times New Roman" w:cs="Times New Roman"/>
        <w:smallCaps/>
      </w:rPr>
    </w:pPr>
  </w:p>
  <w:p w:rsidR="006A3556" w:rsidRDefault="006A3556" w:rsidP="006A3556">
    <w:pPr>
      <w:pStyle w:val="Header"/>
      <w:tabs>
        <w:tab w:val="clear" w:pos="4680"/>
        <w:tab w:val="center" w:pos="3686"/>
      </w:tabs>
      <w:rPr>
        <w:rFonts w:ascii="Times New Roman" w:hAnsi="Times New Roman" w:cs="Times New Roman"/>
        <w:smallCaps/>
      </w:rPr>
    </w:pPr>
  </w:p>
  <w:p w:rsidR="006A3556" w:rsidRPr="006A3556" w:rsidRDefault="006A3556" w:rsidP="006A3556">
    <w:pPr>
      <w:pStyle w:val="Header"/>
      <w:tabs>
        <w:tab w:val="clear" w:pos="4680"/>
        <w:tab w:val="center" w:pos="3686"/>
      </w:tabs>
      <w:rPr>
        <w:rFonts w:ascii="Times New Roman" w:hAnsi="Times New Roman" w:cs="Times New Roman"/>
        <w:smallCaps/>
      </w:rPr>
    </w:pPr>
    <w:r>
      <w:rPr>
        <w:rFonts w:ascii="Times New Roman" w:hAnsi="Times New Roman" w:cs="Times New Roman"/>
        <w:smallCaps/>
      </w:rPr>
      <w:tab/>
    </w:r>
    <w:r w:rsidRPr="006A3556">
      <w:rPr>
        <w:rFonts w:ascii="Times New Roman" w:hAnsi="Times New Roman" w:cs="Times New Roman"/>
        <w:smallCaps/>
      </w:rPr>
      <w:t>Authors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556" w:rsidRDefault="006A3556" w:rsidP="006A3556">
    <w:pPr>
      <w:pStyle w:val="Header"/>
      <w:tabs>
        <w:tab w:val="clear" w:pos="4680"/>
        <w:tab w:val="center" w:pos="36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6947"/>
    <w:multiLevelType w:val="hybridMultilevel"/>
    <w:tmpl w:val="49466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B92CF4"/>
    <w:multiLevelType w:val="hybridMultilevel"/>
    <w:tmpl w:val="144AC810"/>
    <w:lvl w:ilvl="0" w:tplc="8C040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A9"/>
    <w:rsid w:val="0009461B"/>
    <w:rsid w:val="001362A3"/>
    <w:rsid w:val="00333004"/>
    <w:rsid w:val="003B618E"/>
    <w:rsid w:val="005A6E2D"/>
    <w:rsid w:val="006A003E"/>
    <w:rsid w:val="006A3556"/>
    <w:rsid w:val="0070066D"/>
    <w:rsid w:val="008604E0"/>
    <w:rsid w:val="00A70ED0"/>
    <w:rsid w:val="00AD25AD"/>
    <w:rsid w:val="00B36B79"/>
    <w:rsid w:val="00BD0CA9"/>
    <w:rsid w:val="00DC5596"/>
    <w:rsid w:val="00F04F46"/>
    <w:rsid w:val="00FA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3300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004"/>
    <w:rPr>
      <w:rFonts w:ascii="Calibri" w:hAnsi="Calibri" w:cs="Consolas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4F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4F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4F4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04E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04E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604E0"/>
    <w:rPr>
      <w:vertAlign w:val="superscript"/>
    </w:rPr>
  </w:style>
  <w:style w:type="paragraph" w:styleId="ListParagraph">
    <w:name w:val="List Paragraph"/>
    <w:basedOn w:val="Normal"/>
    <w:uiPriority w:val="34"/>
    <w:qFormat/>
    <w:rsid w:val="00DC55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5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596"/>
  </w:style>
  <w:style w:type="paragraph" w:styleId="Footer">
    <w:name w:val="footer"/>
    <w:basedOn w:val="Normal"/>
    <w:link w:val="FooterChar"/>
    <w:uiPriority w:val="99"/>
    <w:unhideWhenUsed/>
    <w:rsid w:val="00DC5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5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3300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004"/>
    <w:rPr>
      <w:rFonts w:ascii="Calibri" w:hAnsi="Calibri" w:cs="Consolas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4F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4F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4F4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04E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04E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604E0"/>
    <w:rPr>
      <w:vertAlign w:val="superscript"/>
    </w:rPr>
  </w:style>
  <w:style w:type="paragraph" w:styleId="ListParagraph">
    <w:name w:val="List Paragraph"/>
    <w:basedOn w:val="Normal"/>
    <w:uiPriority w:val="34"/>
    <w:qFormat/>
    <w:rsid w:val="00DC55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5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596"/>
  </w:style>
  <w:style w:type="paragraph" w:styleId="Footer">
    <w:name w:val="footer"/>
    <w:basedOn w:val="Normal"/>
    <w:link w:val="FooterChar"/>
    <w:uiPriority w:val="99"/>
    <w:unhideWhenUsed/>
    <w:rsid w:val="00DC5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9A786-C7D0-464E-98A2-DF7E7301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Cupic</dc:creator>
  <cp:keywords/>
  <dc:description/>
  <cp:lastModifiedBy>Zeljko Cupic</cp:lastModifiedBy>
  <cp:revision>8</cp:revision>
  <dcterms:created xsi:type="dcterms:W3CDTF">2020-01-11T20:45:00Z</dcterms:created>
  <dcterms:modified xsi:type="dcterms:W3CDTF">2020-01-11T21:57:00Z</dcterms:modified>
</cp:coreProperties>
</file>